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8"/>
        <w:gridCol w:w="4668"/>
      </w:tblGrid>
      <w:tr w:rsidR="00812D1F" w:rsidRPr="002F7001" w:rsidTr="006A0BDD">
        <w:trPr>
          <w:trHeight w:val="70"/>
          <w:jc w:val="center"/>
        </w:trPr>
        <w:tc>
          <w:tcPr>
            <w:tcW w:w="6408" w:type="dxa"/>
          </w:tcPr>
          <w:p w:rsidR="0019565E" w:rsidRPr="002F7001" w:rsidRDefault="006F238D" w:rsidP="00455A58">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9565E" w:rsidRPr="002F7001">
              <w:t xml:space="preserve">Mary </w:t>
            </w:r>
          </w:p>
          <w:p w:rsidR="0019565E" w:rsidRPr="002F7001" w:rsidRDefault="0019565E" w:rsidP="00455A58">
            <w:pPr>
              <w:pStyle w:val="Name"/>
            </w:pPr>
            <w:r w:rsidRPr="002F7001">
              <w:t>Hloomcraft</w:t>
            </w:r>
          </w:p>
          <w:p w:rsidR="0019565E" w:rsidRPr="002F7001" w:rsidRDefault="0019565E" w:rsidP="00455A58">
            <w:pPr>
              <w:pStyle w:val="Designation"/>
            </w:pPr>
            <w:r w:rsidRPr="002F7001">
              <w:t>System Analyst</w:t>
            </w:r>
          </w:p>
          <w:p w:rsidR="00455A58" w:rsidRPr="002F7001" w:rsidRDefault="00455A58" w:rsidP="00455A58">
            <w:pPr>
              <w:pStyle w:val="Designation"/>
            </w:pPr>
          </w:p>
          <w:p w:rsidR="00455A58" w:rsidRPr="002F7001" w:rsidRDefault="00455A58" w:rsidP="00B30180">
            <w:pPr>
              <w:jc w:val="both"/>
            </w:pPr>
            <w:r w:rsidRPr="002F7001">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635</wp:posOffset>
                  </wp:positionV>
                  <wp:extent cx="1219200" cy="1219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Pr="002F7001">
              <w:t>Class aptenttacitisociosquadlitoratorquent per conubia nostra, per inceptoshymenaeos. Donecullamcorperfringillaeros. Fusce in sapieneupurusdapibuscommodo. Cum sociisnatoquepenatibus et magnis dis.</w:t>
            </w:r>
          </w:p>
          <w:p w:rsidR="0019565E" w:rsidRPr="002F7001" w:rsidRDefault="0019565E" w:rsidP="00861EA7"/>
          <w:p w:rsidR="0019565E" w:rsidRPr="002F7001" w:rsidRDefault="0019565E" w:rsidP="00932C77">
            <w:pPr>
              <w:jc w:val="center"/>
            </w:pPr>
          </w:p>
          <w:p w:rsidR="0019565E" w:rsidRPr="002F7001" w:rsidRDefault="0019565E" w:rsidP="00861EA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166"/>
            </w:tblGrid>
            <w:tr w:rsidR="00EC6587" w:rsidRPr="002F7001" w:rsidTr="006A0BDD">
              <w:trPr>
                <w:trHeight w:val="432"/>
                <w:jc w:val="center"/>
              </w:trPr>
              <w:tc>
                <w:tcPr>
                  <w:tcW w:w="6177" w:type="dxa"/>
                  <w:gridSpan w:val="2"/>
                  <w:shd w:val="clear" w:color="auto" w:fill="auto"/>
                </w:tcPr>
                <w:p w:rsidR="00EC6587" w:rsidRPr="002F7001" w:rsidRDefault="00EC6587" w:rsidP="00632710">
                  <w:pPr>
                    <w:pStyle w:val="Heading1"/>
                  </w:pPr>
                  <w:r w:rsidRPr="002F7001">
                    <w:t>Experience</w:t>
                  </w:r>
                </w:p>
              </w:tc>
            </w:tr>
            <w:tr w:rsidR="00812D1F" w:rsidRPr="002F7001" w:rsidTr="006A0BDD">
              <w:trPr>
                <w:jc w:val="center"/>
              </w:trPr>
              <w:tc>
                <w:tcPr>
                  <w:tcW w:w="1975" w:type="dxa"/>
                  <w:tcBorders>
                    <w:bottom w:val="single" w:sz="48" w:space="0" w:color="FFFFFF" w:themeColor="background1"/>
                  </w:tcBorders>
                  <w:shd w:val="clear" w:color="auto" w:fill="F6F3C2"/>
                  <w:tcMar>
                    <w:top w:w="58" w:type="dxa"/>
                    <w:left w:w="115" w:type="dxa"/>
                    <w:bottom w:w="58" w:type="dxa"/>
                    <w:right w:w="115" w:type="dxa"/>
                  </w:tcMar>
                  <w:vAlign w:val="center"/>
                </w:tcPr>
                <w:p w:rsidR="00EC6587" w:rsidRPr="002F7001" w:rsidRDefault="00053BE1" w:rsidP="006A0BDD">
                  <w:pPr>
                    <w:pStyle w:val="Years"/>
                  </w:pPr>
                  <w:r w:rsidRPr="002F7001">
                    <w:t>2008</w:t>
                  </w:r>
                  <w:r w:rsidR="00E1057C" w:rsidRPr="002F7001">
                    <w:t>–</w:t>
                  </w:r>
                  <w:r w:rsidR="00EC6587" w:rsidRPr="002F7001">
                    <w:t>Present</w:t>
                  </w:r>
                </w:p>
                <w:p w:rsidR="006A0BDD" w:rsidRPr="002F7001" w:rsidRDefault="006A0BDD" w:rsidP="004126C3">
                  <w:pPr>
                    <w:pStyle w:val="NormalBold"/>
                    <w:jc w:val="center"/>
                  </w:pPr>
                  <w:r w:rsidRPr="002F7001">
                    <w:t>Centene Corporation</w:t>
                  </w:r>
                </w:p>
              </w:tc>
              <w:tc>
                <w:tcPr>
                  <w:tcW w:w="4202" w:type="dxa"/>
                  <w:tcMar>
                    <w:top w:w="58" w:type="dxa"/>
                    <w:left w:w="115" w:type="dxa"/>
                    <w:bottom w:w="58" w:type="dxa"/>
                    <w:right w:w="115" w:type="dxa"/>
                  </w:tcMar>
                </w:tcPr>
                <w:p w:rsidR="00EC6587" w:rsidRPr="002F7001" w:rsidRDefault="00891E9D" w:rsidP="003A19BF">
                  <w:pPr>
                    <w:pStyle w:val="NormalBold"/>
                  </w:pPr>
                  <w:r w:rsidRPr="002F7001">
                    <w:t>IT System Analyst</w:t>
                  </w:r>
                </w:p>
                <w:p w:rsidR="00EC6587" w:rsidRPr="002F7001" w:rsidRDefault="00EC6587" w:rsidP="00F47116">
                  <w:pPr>
                    <w:pStyle w:val="ListParagraph"/>
                  </w:pPr>
                  <w:r w:rsidRPr="002F7001">
                    <w:t>Vivamus a mi.</w:t>
                  </w:r>
                </w:p>
                <w:p w:rsidR="00EC6587" w:rsidRPr="002F7001" w:rsidRDefault="00EC6587" w:rsidP="00F47116">
                  <w:pPr>
                    <w:pStyle w:val="ListParagraph"/>
                  </w:pPr>
                  <w:r w:rsidRPr="002F7001">
                    <w:t>Morbineque.</w:t>
                  </w:r>
                </w:p>
                <w:p w:rsidR="00EC6587" w:rsidRPr="002F7001" w:rsidRDefault="00EC6587" w:rsidP="00F47116">
                  <w:pPr>
                    <w:pStyle w:val="ListParagraph"/>
                  </w:pPr>
                  <w:r w:rsidRPr="002F7001">
                    <w:t>Aliquameratvolutpat.</w:t>
                  </w:r>
                </w:p>
                <w:p w:rsidR="00EC6587" w:rsidRPr="002F7001" w:rsidRDefault="00EC6587" w:rsidP="00F47116">
                  <w:pPr>
                    <w:pStyle w:val="ListParagraph"/>
                  </w:pPr>
                  <w:r w:rsidRPr="002F7001">
                    <w:t>Integer ultriceslobortiseros.</w:t>
                  </w:r>
                </w:p>
              </w:tc>
            </w:tr>
            <w:tr w:rsidR="00812D1F" w:rsidRPr="002F7001" w:rsidTr="006A0BDD">
              <w:trPr>
                <w:jc w:val="center"/>
              </w:trPr>
              <w:tc>
                <w:tcPr>
                  <w:tcW w:w="1975" w:type="dxa"/>
                  <w:tcBorders>
                    <w:top w:val="single" w:sz="48" w:space="0" w:color="FFFFFF" w:themeColor="background1"/>
                    <w:bottom w:val="single" w:sz="48" w:space="0" w:color="FFFFFF" w:themeColor="background1"/>
                  </w:tcBorders>
                  <w:shd w:val="clear" w:color="auto" w:fill="F6F3C2"/>
                  <w:tcMar>
                    <w:top w:w="58" w:type="dxa"/>
                    <w:left w:w="115" w:type="dxa"/>
                    <w:bottom w:w="58" w:type="dxa"/>
                    <w:right w:w="115" w:type="dxa"/>
                  </w:tcMar>
                  <w:vAlign w:val="center"/>
                </w:tcPr>
                <w:p w:rsidR="00EC6587" w:rsidRPr="002F7001" w:rsidRDefault="00053BE1" w:rsidP="006A0BDD">
                  <w:pPr>
                    <w:pStyle w:val="Years"/>
                  </w:pPr>
                  <w:r w:rsidRPr="002F7001">
                    <w:t>2006</w:t>
                  </w:r>
                  <w:r w:rsidR="006A0BDD" w:rsidRPr="002F7001">
                    <w:t xml:space="preserve">– </w:t>
                  </w:r>
                  <w:r w:rsidR="00EC6587" w:rsidRPr="002F7001">
                    <w:t>200</w:t>
                  </w:r>
                  <w:r w:rsidRPr="002F7001">
                    <w:t>8</w:t>
                  </w:r>
                </w:p>
                <w:p w:rsidR="006A0BDD" w:rsidRPr="002F7001" w:rsidRDefault="00247964" w:rsidP="004126C3">
                  <w:pPr>
                    <w:pStyle w:val="NormalBold"/>
                    <w:jc w:val="center"/>
                  </w:pPr>
                  <w:r w:rsidRPr="002F7001">
                    <w:t>Magic Eubos United</w:t>
                  </w:r>
                </w:p>
              </w:tc>
              <w:tc>
                <w:tcPr>
                  <w:tcW w:w="4202" w:type="dxa"/>
                  <w:tcMar>
                    <w:top w:w="58" w:type="dxa"/>
                    <w:left w:w="115" w:type="dxa"/>
                    <w:bottom w:w="58" w:type="dxa"/>
                    <w:right w:w="115" w:type="dxa"/>
                  </w:tcMar>
                </w:tcPr>
                <w:p w:rsidR="00EC6587" w:rsidRPr="002F7001" w:rsidRDefault="00891E9D" w:rsidP="003A19BF">
                  <w:pPr>
                    <w:pStyle w:val="NormalBold"/>
                  </w:pPr>
                  <w:r w:rsidRPr="002F7001">
                    <w:t>Sr. Business Analyst</w:t>
                  </w:r>
                </w:p>
                <w:p w:rsidR="00EC6587" w:rsidRPr="002F7001" w:rsidRDefault="00EC6587" w:rsidP="00F47116">
                  <w:pPr>
                    <w:pStyle w:val="ListParagraph"/>
                  </w:pPr>
                  <w:r w:rsidRPr="002F7001">
                    <w:t>Proin semper, an</w:t>
                  </w:r>
                  <w:r w:rsidR="00D3574D" w:rsidRPr="002F7001">
                    <w:t>te vitae sollicitudinposuere</w:t>
                  </w:r>
                  <w:r w:rsidRPr="002F7001">
                    <w:t>.</w:t>
                  </w:r>
                </w:p>
                <w:p w:rsidR="00EC6587" w:rsidRPr="002F7001" w:rsidRDefault="00EC6587" w:rsidP="00F47116">
                  <w:pPr>
                    <w:pStyle w:val="ListParagraph"/>
                  </w:pPr>
                  <w:r w:rsidRPr="002F7001">
                    <w:t>Sedveliturna, interdumvel, ultriciesvel, faucibus at, quam.</w:t>
                  </w:r>
                </w:p>
                <w:p w:rsidR="00EC6587" w:rsidRPr="002F7001" w:rsidRDefault="00EC6587" w:rsidP="00F47116">
                  <w:pPr>
                    <w:pStyle w:val="ListParagraph"/>
                  </w:pPr>
                  <w:r w:rsidRPr="002F7001">
                    <w:t>Donecelitest, consectetuereget, consequatquis, tempus quis, wisi.</w:t>
                  </w:r>
                </w:p>
              </w:tc>
            </w:tr>
            <w:tr w:rsidR="00812D1F" w:rsidRPr="002F7001" w:rsidTr="006A0BDD">
              <w:trPr>
                <w:trHeight w:val="2045"/>
                <w:jc w:val="center"/>
              </w:trPr>
              <w:tc>
                <w:tcPr>
                  <w:tcW w:w="1975" w:type="dxa"/>
                  <w:tcBorders>
                    <w:top w:val="single" w:sz="48" w:space="0" w:color="FFFFFF" w:themeColor="background1"/>
                  </w:tcBorders>
                  <w:shd w:val="clear" w:color="auto" w:fill="F6F3C2"/>
                  <w:tcMar>
                    <w:top w:w="58" w:type="dxa"/>
                    <w:left w:w="115" w:type="dxa"/>
                    <w:bottom w:w="58" w:type="dxa"/>
                    <w:right w:w="115" w:type="dxa"/>
                  </w:tcMar>
                  <w:vAlign w:val="center"/>
                </w:tcPr>
                <w:p w:rsidR="00E65E84" w:rsidRPr="002F7001" w:rsidRDefault="00E65E84" w:rsidP="006A0BDD">
                  <w:pPr>
                    <w:pStyle w:val="Years"/>
                  </w:pPr>
                  <w:r w:rsidRPr="002F7001">
                    <w:t>2005</w:t>
                  </w:r>
                  <w:r w:rsidR="00E1057C" w:rsidRPr="002F7001">
                    <w:t>–</w:t>
                  </w:r>
                  <w:r w:rsidRPr="002F7001">
                    <w:t>200</w:t>
                  </w:r>
                  <w:r w:rsidR="00053BE1" w:rsidRPr="002F7001">
                    <w:t>6</w:t>
                  </w:r>
                </w:p>
                <w:p w:rsidR="006A0BDD" w:rsidRPr="002F7001" w:rsidRDefault="006A0BDD" w:rsidP="004126C3">
                  <w:pPr>
                    <w:pStyle w:val="NormalBold"/>
                    <w:jc w:val="center"/>
                  </w:pPr>
                  <w:r w:rsidRPr="002F7001">
                    <w:t>The Boeing Company</w:t>
                  </w:r>
                </w:p>
              </w:tc>
              <w:tc>
                <w:tcPr>
                  <w:tcW w:w="4202" w:type="dxa"/>
                  <w:tcMar>
                    <w:top w:w="58" w:type="dxa"/>
                    <w:left w:w="115" w:type="dxa"/>
                    <w:bottom w:w="58" w:type="dxa"/>
                    <w:right w:w="115" w:type="dxa"/>
                  </w:tcMar>
                </w:tcPr>
                <w:p w:rsidR="00E65E84" w:rsidRPr="002F7001" w:rsidRDefault="00891E9D" w:rsidP="003A19BF">
                  <w:pPr>
                    <w:pStyle w:val="NormalBold"/>
                  </w:pPr>
                  <w:r w:rsidRPr="002F7001">
                    <w:t>Programm</w:t>
                  </w:r>
                  <w:r w:rsidR="00F47116" w:rsidRPr="002F7001">
                    <w:t>e</w:t>
                  </w:r>
                  <w:r w:rsidRPr="002F7001">
                    <w:t>r Analyst</w:t>
                  </w:r>
                </w:p>
                <w:p w:rsidR="00E65E84" w:rsidRPr="002F7001" w:rsidRDefault="00E65E84" w:rsidP="00F47116">
                  <w:pPr>
                    <w:pStyle w:val="ListParagraph"/>
                  </w:pPr>
                  <w:r w:rsidRPr="002F7001">
                    <w:t>Proin semper, an</w:t>
                  </w:r>
                  <w:r w:rsidR="00D3574D" w:rsidRPr="002F7001">
                    <w:t>te vitae sollicitudinposuere</w:t>
                  </w:r>
                  <w:r w:rsidRPr="002F7001">
                    <w:t>.</w:t>
                  </w:r>
                </w:p>
                <w:p w:rsidR="00E65E84" w:rsidRPr="002F7001" w:rsidRDefault="00E65E84" w:rsidP="00F47116">
                  <w:pPr>
                    <w:pStyle w:val="ListParagraph"/>
                  </w:pPr>
                  <w:r w:rsidRPr="002F7001">
                    <w:t>Sedveliturna, interdumvel, ultriciesvel, faucibus at, quam.</w:t>
                  </w:r>
                </w:p>
                <w:p w:rsidR="00E65E84" w:rsidRPr="002F7001" w:rsidRDefault="00E65E84" w:rsidP="00F47116">
                  <w:pPr>
                    <w:pStyle w:val="ListParagraph"/>
                  </w:pPr>
                  <w:r w:rsidRPr="002F7001">
                    <w:t>Donecelitest, consectetuereget, consequatquis, tempus quis, wisi.</w:t>
                  </w:r>
                </w:p>
              </w:tc>
            </w:tr>
          </w:tbl>
          <w:p w:rsidR="00861EA7" w:rsidRPr="002F7001" w:rsidRDefault="00861EA7" w:rsidP="00861EA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128"/>
              <w:gridCol w:w="25"/>
            </w:tblGrid>
            <w:tr w:rsidR="006A0BDD" w:rsidRPr="002F7001" w:rsidTr="006A0BDD">
              <w:trPr>
                <w:gridAfter w:val="1"/>
                <w:wAfter w:w="20" w:type="pct"/>
                <w:trHeight w:val="432"/>
                <w:jc w:val="center"/>
              </w:trPr>
              <w:tc>
                <w:tcPr>
                  <w:tcW w:w="4980" w:type="pct"/>
                  <w:gridSpan w:val="2"/>
                  <w:shd w:val="clear" w:color="auto" w:fill="auto"/>
                </w:tcPr>
                <w:p w:rsidR="006A0BDD" w:rsidRPr="002F7001" w:rsidRDefault="006A0BDD" w:rsidP="006A0BDD">
                  <w:pPr>
                    <w:pStyle w:val="Heading1"/>
                  </w:pPr>
                  <w:r w:rsidRPr="002F7001">
                    <w:t>Education</w:t>
                  </w:r>
                </w:p>
              </w:tc>
            </w:tr>
            <w:tr w:rsidR="006A0BDD" w:rsidRPr="002F7001" w:rsidTr="006A0BDD">
              <w:trPr>
                <w:trHeight w:val="620"/>
                <w:jc w:val="center"/>
              </w:trPr>
              <w:tc>
                <w:tcPr>
                  <w:tcW w:w="1614" w:type="pct"/>
                  <w:tcBorders>
                    <w:bottom w:val="single" w:sz="48" w:space="0" w:color="FFFFFF" w:themeColor="background1"/>
                  </w:tcBorders>
                  <w:shd w:val="clear" w:color="auto" w:fill="F6F3C2"/>
                  <w:tcMar>
                    <w:top w:w="58" w:type="dxa"/>
                    <w:left w:w="115" w:type="dxa"/>
                    <w:bottom w:w="58" w:type="dxa"/>
                    <w:right w:w="115" w:type="dxa"/>
                  </w:tcMar>
                  <w:vAlign w:val="center"/>
                </w:tcPr>
                <w:p w:rsidR="006A0BDD" w:rsidRPr="002F7001" w:rsidRDefault="006A0BDD" w:rsidP="006A0BDD">
                  <w:pPr>
                    <w:pStyle w:val="Years"/>
                  </w:pPr>
                  <w:r w:rsidRPr="002F7001">
                    <w:t>2000</w:t>
                  </w:r>
                </w:p>
              </w:tc>
              <w:tc>
                <w:tcPr>
                  <w:tcW w:w="3386" w:type="pct"/>
                  <w:gridSpan w:val="2"/>
                  <w:tcMar>
                    <w:top w:w="58" w:type="dxa"/>
                    <w:left w:w="115" w:type="dxa"/>
                    <w:bottom w:w="58" w:type="dxa"/>
                    <w:right w:w="115" w:type="dxa"/>
                  </w:tcMar>
                </w:tcPr>
                <w:p w:rsidR="006A0BDD" w:rsidRPr="002F7001" w:rsidRDefault="006A0BDD" w:rsidP="006A0BDD">
                  <w:pPr>
                    <w:pStyle w:val="NormalBold"/>
                  </w:pPr>
                  <w:r w:rsidRPr="002F7001">
                    <w:t>Master of Project Management</w:t>
                  </w:r>
                </w:p>
                <w:p w:rsidR="006A0BDD" w:rsidRPr="002F7001" w:rsidRDefault="006A0BDD" w:rsidP="006A0BDD">
                  <w:pPr>
                    <w:pStyle w:val="NormalItalic"/>
                  </w:pPr>
                  <w:r w:rsidRPr="002F7001">
                    <w:t>Washington University</w:t>
                  </w:r>
                </w:p>
              </w:tc>
            </w:tr>
            <w:tr w:rsidR="006A0BDD" w:rsidRPr="002F7001" w:rsidTr="006A0BDD">
              <w:trPr>
                <w:gridAfter w:val="1"/>
                <w:wAfter w:w="20" w:type="pct"/>
                <w:trHeight w:val="620"/>
                <w:jc w:val="center"/>
              </w:trPr>
              <w:tc>
                <w:tcPr>
                  <w:tcW w:w="1614" w:type="pct"/>
                  <w:tcBorders>
                    <w:top w:val="single" w:sz="48" w:space="0" w:color="FFFFFF" w:themeColor="background1"/>
                  </w:tcBorders>
                  <w:shd w:val="clear" w:color="auto" w:fill="F6F3C2"/>
                  <w:tcMar>
                    <w:top w:w="58" w:type="dxa"/>
                    <w:left w:w="115" w:type="dxa"/>
                    <w:bottom w:w="58" w:type="dxa"/>
                    <w:right w:w="115" w:type="dxa"/>
                  </w:tcMar>
                  <w:vAlign w:val="center"/>
                </w:tcPr>
                <w:p w:rsidR="006A0BDD" w:rsidRPr="002F7001" w:rsidRDefault="006A0BDD" w:rsidP="006A0BDD">
                  <w:pPr>
                    <w:pStyle w:val="Years"/>
                  </w:pPr>
                  <w:r w:rsidRPr="002F7001">
                    <w:t>2005</w:t>
                  </w:r>
                </w:p>
              </w:tc>
              <w:tc>
                <w:tcPr>
                  <w:tcW w:w="3365" w:type="pct"/>
                  <w:tcMar>
                    <w:top w:w="58" w:type="dxa"/>
                    <w:left w:w="115" w:type="dxa"/>
                    <w:bottom w:w="58" w:type="dxa"/>
                    <w:right w:w="115" w:type="dxa"/>
                  </w:tcMar>
                </w:tcPr>
                <w:p w:rsidR="006A0BDD" w:rsidRPr="002F7001" w:rsidRDefault="006A0BDD" w:rsidP="006A0BDD">
                  <w:pPr>
                    <w:pStyle w:val="NormalBold"/>
                  </w:pPr>
                  <w:r w:rsidRPr="002F7001">
                    <w:t>Master of Business Administration</w:t>
                  </w:r>
                </w:p>
                <w:p w:rsidR="006A0BDD" w:rsidRPr="002F7001" w:rsidRDefault="006A0BDD" w:rsidP="006A0BDD">
                  <w:pPr>
                    <w:pStyle w:val="NormalItalic"/>
                  </w:pPr>
                  <w:r w:rsidRPr="002F7001">
                    <w:t>Ohio State University</w:t>
                  </w:r>
                </w:p>
              </w:tc>
            </w:tr>
          </w:tbl>
          <w:p w:rsidR="006A0BDD" w:rsidRPr="002F7001" w:rsidRDefault="006A0BDD" w:rsidP="00861EA7"/>
        </w:tc>
        <w:tc>
          <w:tcPr>
            <w:tcW w:w="46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226"/>
            </w:tblGrid>
            <w:tr w:rsidR="00861EA7" w:rsidRPr="002F7001" w:rsidTr="006A0BDD">
              <w:tc>
                <w:tcPr>
                  <w:tcW w:w="4377" w:type="dxa"/>
                  <w:gridSpan w:val="2"/>
                  <w:shd w:val="clear" w:color="auto" w:fill="auto"/>
                </w:tcPr>
                <w:p w:rsidR="00861EA7" w:rsidRPr="002F7001" w:rsidRDefault="006F238D" w:rsidP="00632710">
                  <w:pPr>
                    <w:pStyle w:val="Heading1"/>
                  </w:pPr>
                  <w:r>
                    <w:pict>
                      <v:rect id="Rectangle 2" o:spid="_x0000_s1026" style="position:absolute;margin-left:81.45pt;margin-top:-49.1pt;width:131.25pt;height:36.2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" fillcolor="#f89b7e" stroked="f">
                        <v:textbox inset=",2.88pt">
                          <w:txbxContent>
                            <w:p w:rsidR="004126C3" w:rsidRPr="0019565E" w:rsidRDefault="004126C3" w:rsidP="0019565E">
                              <w:pPr>
                                <w:pStyle w:val="Title"/>
                              </w:pPr>
                              <w:r w:rsidRPr="0019565E">
                                <w:t>RESUME</w:t>
                              </w:r>
                            </w:p>
                          </w:txbxContent>
                        </v:textbox>
                      </v:rect>
                    </w:pict>
                  </w:r>
                  <w:r w:rsidR="00764535" w:rsidRPr="002F7001">
                    <w:t>Portfolio</w:t>
                  </w:r>
                </w:p>
              </w:tc>
            </w:tr>
            <w:tr w:rsidR="00E1057C" w:rsidRPr="002F7001" w:rsidTr="006A0BDD">
              <w:trPr>
                <w:trHeight w:val="398"/>
              </w:trPr>
              <w:tc>
                <w:tcPr>
                  <w:tcW w:w="2188" w:type="dxa"/>
                  <w:tcBorders>
                    <w:right w:val="single" w:sz="24" w:space="0" w:color="F89B7E"/>
                  </w:tcBorders>
                  <w:shd w:val="clear" w:color="auto" w:fill="F6F3C2"/>
                </w:tcPr>
                <w:p w:rsidR="00764535" w:rsidRPr="002F7001" w:rsidRDefault="003B3BDA" w:rsidP="00E701CE">
                  <w:pPr>
                    <w:spacing w:before="100" w:after="100"/>
                  </w:pPr>
                  <w:r w:rsidRPr="002F7001">
                    <w:rPr>
                      <w:noProof/>
                    </w:rPr>
                    <w:drawing>
                      <wp:inline distT="0" distB="0" distL="0" distR="0">
                        <wp:extent cx="1252220" cy="840740"/>
                        <wp:effectExtent l="19050" t="0" r="5080" b="0"/>
                        <wp:docPr id="2" name="Picture 1" desc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pg"/>
                                <pic:cNvPicPr/>
                              </pic:nvPicPr>
                              <pic:blipFill>
                                <a:blip r:embed="rId11" cstate="print">
                                  <a:clrChange>
                                    <a:clrFrom>
                                      <a:srgbClr val="FFFFFF"/>
                                    </a:clrFrom>
                                    <a:clrTo>
                                      <a:srgbClr val="FFFFFF">
                                        <a:alpha val="0"/>
                                      </a:srgbClr>
                                    </a:clrTo>
                                  </a:clrChange>
                                </a:blip>
                                <a:stretch>
                                  <a:fillRect/>
                                </a:stretch>
                              </pic:blipFill>
                              <pic:spPr>
                                <a:xfrm>
                                  <a:off x="0" y="0"/>
                                  <a:ext cx="1252220" cy="840740"/>
                                </a:xfrm>
                                <a:prstGeom prst="rect">
                                  <a:avLst/>
                                </a:prstGeom>
                              </pic:spPr>
                            </pic:pic>
                          </a:graphicData>
                        </a:graphic>
                      </wp:inline>
                    </w:drawing>
                  </w:r>
                </w:p>
              </w:tc>
              <w:tc>
                <w:tcPr>
                  <w:tcW w:w="2189" w:type="dxa"/>
                  <w:tcBorders>
                    <w:left w:val="single" w:sz="24" w:space="0" w:color="F89B7E"/>
                  </w:tcBorders>
                  <w:shd w:val="clear" w:color="auto" w:fill="F6F3C2"/>
                </w:tcPr>
                <w:p w:rsidR="00764535" w:rsidRPr="002F7001" w:rsidRDefault="003B3BDA" w:rsidP="00812D1F">
                  <w:pPr>
                    <w:spacing w:before="100" w:after="100"/>
                    <w:jc w:val="center"/>
                  </w:pPr>
                  <w:r w:rsidRPr="002F7001">
                    <w:rPr>
                      <w:noProof/>
                    </w:rPr>
                    <w:drawing>
                      <wp:inline distT="0" distB="0" distL="0" distR="0">
                        <wp:extent cx="1252855" cy="897255"/>
                        <wp:effectExtent l="19050" t="0" r="4445" b="0"/>
                        <wp:docPr id="4" name="Picture 3" desc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jpg"/>
                                <pic:cNvPicPr/>
                              </pic:nvPicPr>
                              <pic:blipFill>
                                <a:blip r:embed="rId12" cstate="print">
                                  <a:clrChange>
                                    <a:clrFrom>
                                      <a:srgbClr val="FFFFFF"/>
                                    </a:clrFrom>
                                    <a:clrTo>
                                      <a:srgbClr val="FFFFFF">
                                        <a:alpha val="0"/>
                                      </a:srgbClr>
                                    </a:clrTo>
                                  </a:clrChange>
                                </a:blip>
                                <a:stretch>
                                  <a:fillRect/>
                                </a:stretch>
                              </pic:blipFill>
                              <pic:spPr>
                                <a:xfrm>
                                  <a:off x="0" y="0"/>
                                  <a:ext cx="1252855" cy="897255"/>
                                </a:xfrm>
                                <a:prstGeom prst="rect">
                                  <a:avLst/>
                                </a:prstGeom>
                              </pic:spPr>
                            </pic:pic>
                          </a:graphicData>
                        </a:graphic>
                      </wp:inline>
                    </w:drawing>
                  </w:r>
                </w:p>
              </w:tc>
            </w:tr>
            <w:tr w:rsidR="003B3BDA" w:rsidRPr="002F7001" w:rsidTr="006A0BDD">
              <w:trPr>
                <w:trHeight w:val="397"/>
              </w:trPr>
              <w:tc>
                <w:tcPr>
                  <w:tcW w:w="4377" w:type="dxa"/>
                  <w:gridSpan w:val="2"/>
                  <w:shd w:val="clear" w:color="auto" w:fill="F89B7E"/>
                </w:tcPr>
                <w:p w:rsidR="003B3BDA" w:rsidRPr="002F7001" w:rsidRDefault="003B3BDA" w:rsidP="00812D1F">
                  <w:pPr>
                    <w:spacing w:before="100" w:after="100"/>
                    <w:jc w:val="center"/>
                  </w:pPr>
                  <w:r w:rsidRPr="002F7001">
                    <w:rPr>
                      <w:noProof/>
                    </w:rPr>
                    <w:drawing>
                      <wp:inline distT="0" distB="0" distL="0" distR="0">
                        <wp:extent cx="2642235" cy="603250"/>
                        <wp:effectExtent l="19050" t="0" r="5715" b="0"/>
                        <wp:docPr id="5" name="Picture 4" desc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jpg"/>
                                <pic:cNvPicPr/>
                              </pic:nvPicPr>
                              <pic:blipFill>
                                <a:blip r:embed="rId13" cstate="print">
                                  <a:clrChange>
                                    <a:clrFrom>
                                      <a:srgbClr val="FFFFFF"/>
                                    </a:clrFrom>
                                    <a:clrTo>
                                      <a:srgbClr val="FFFFFF">
                                        <a:alpha val="0"/>
                                      </a:srgbClr>
                                    </a:clrTo>
                                  </a:clrChange>
                                </a:blip>
                                <a:stretch>
                                  <a:fillRect/>
                                </a:stretch>
                              </pic:blipFill>
                              <pic:spPr>
                                <a:xfrm>
                                  <a:off x="0" y="0"/>
                                  <a:ext cx="2642235" cy="603250"/>
                                </a:xfrm>
                                <a:prstGeom prst="rect">
                                  <a:avLst/>
                                </a:prstGeom>
                              </pic:spPr>
                            </pic:pic>
                          </a:graphicData>
                        </a:graphic>
                      </wp:inline>
                    </w:drawing>
                  </w:r>
                </w:p>
              </w:tc>
            </w:tr>
            <w:tr w:rsidR="00812D1F" w:rsidRPr="002F7001" w:rsidTr="006A0BDD">
              <w:trPr>
                <w:trHeight w:val="397"/>
              </w:trPr>
              <w:tc>
                <w:tcPr>
                  <w:tcW w:w="2188" w:type="dxa"/>
                  <w:tcBorders>
                    <w:right w:val="single" w:sz="24" w:space="0" w:color="F89B7E"/>
                  </w:tcBorders>
                  <w:shd w:val="clear" w:color="auto" w:fill="F6F3C2"/>
                </w:tcPr>
                <w:p w:rsidR="00C164BE" w:rsidRPr="002F7001" w:rsidRDefault="003B3BDA" w:rsidP="00E701CE">
                  <w:pPr>
                    <w:spacing w:before="100" w:after="100"/>
                  </w:pPr>
                  <w:r w:rsidRPr="002F7001">
                    <w:rPr>
                      <w:noProof/>
                    </w:rPr>
                    <w:drawing>
                      <wp:inline distT="0" distB="0" distL="0" distR="0">
                        <wp:extent cx="1252220" cy="827405"/>
                        <wp:effectExtent l="19050" t="0" r="5080" b="0"/>
                        <wp:docPr id="6" name="Picture 5"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4" cstate="print">
                                  <a:clrChange>
                                    <a:clrFrom>
                                      <a:srgbClr val="FFFFFF"/>
                                    </a:clrFrom>
                                    <a:clrTo>
                                      <a:srgbClr val="FFFFFF">
                                        <a:alpha val="0"/>
                                      </a:srgbClr>
                                    </a:clrTo>
                                  </a:clrChange>
                                </a:blip>
                                <a:stretch>
                                  <a:fillRect/>
                                </a:stretch>
                              </pic:blipFill>
                              <pic:spPr>
                                <a:xfrm>
                                  <a:off x="0" y="0"/>
                                  <a:ext cx="1252220" cy="827405"/>
                                </a:xfrm>
                                <a:prstGeom prst="rect">
                                  <a:avLst/>
                                </a:prstGeom>
                              </pic:spPr>
                            </pic:pic>
                          </a:graphicData>
                        </a:graphic>
                      </wp:inline>
                    </w:drawing>
                  </w:r>
                </w:p>
              </w:tc>
              <w:tc>
                <w:tcPr>
                  <w:tcW w:w="2189" w:type="dxa"/>
                  <w:tcBorders>
                    <w:left w:val="single" w:sz="24" w:space="0" w:color="F89B7E"/>
                  </w:tcBorders>
                  <w:shd w:val="clear" w:color="auto" w:fill="F6F3C2"/>
                </w:tcPr>
                <w:p w:rsidR="00C164BE" w:rsidRPr="002F7001" w:rsidRDefault="003B3BDA" w:rsidP="00812D1F">
                  <w:pPr>
                    <w:spacing w:before="100" w:after="100"/>
                    <w:jc w:val="center"/>
                  </w:pPr>
                  <w:r w:rsidRPr="002F7001">
                    <w:rPr>
                      <w:noProof/>
                    </w:rPr>
                    <w:drawing>
                      <wp:inline distT="0" distB="0" distL="0" distR="0">
                        <wp:extent cx="1252855" cy="864870"/>
                        <wp:effectExtent l="19050" t="0" r="0" b="0"/>
                        <wp:docPr id="7" name="Picture 6" descr="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5.jpg"/>
                                <pic:cNvPicPr/>
                              </pic:nvPicPr>
                              <pic:blipFill>
                                <a:blip r:embed="rId15" cstate="print">
                                  <a:clrChange>
                                    <a:clrFrom>
                                      <a:srgbClr val="FFFFFF"/>
                                    </a:clrFrom>
                                    <a:clrTo>
                                      <a:srgbClr val="FFFFFF">
                                        <a:alpha val="0"/>
                                      </a:srgbClr>
                                    </a:clrTo>
                                  </a:clrChange>
                                </a:blip>
                                <a:stretch>
                                  <a:fillRect/>
                                </a:stretch>
                              </pic:blipFill>
                              <pic:spPr>
                                <a:xfrm>
                                  <a:off x="0" y="0"/>
                                  <a:ext cx="1252855" cy="864870"/>
                                </a:xfrm>
                                <a:prstGeom prst="rect">
                                  <a:avLst/>
                                </a:prstGeom>
                              </pic:spPr>
                            </pic:pic>
                          </a:graphicData>
                        </a:graphic>
                      </wp:inline>
                    </w:drawing>
                  </w:r>
                </w:p>
              </w:tc>
            </w:tr>
          </w:tbl>
          <w:p w:rsidR="00861EA7" w:rsidRPr="002F7001" w:rsidRDefault="00861EA7" w:rsidP="00861EA7"/>
          <w:p w:rsidR="003B3BDA" w:rsidRPr="002F7001" w:rsidRDefault="003B3BDA" w:rsidP="00861EA7"/>
          <w:p w:rsidR="00455A58" w:rsidRPr="002F7001" w:rsidRDefault="00455A58" w:rsidP="00632710">
            <w:pPr>
              <w:pStyle w:val="Heading1"/>
            </w:pPr>
            <w:r w:rsidRPr="002F7001">
              <w:t>Related Skills</w:t>
            </w:r>
          </w:p>
          <w:p w:rsidR="00455A58" w:rsidRPr="002F7001" w:rsidRDefault="00455A58" w:rsidP="004A0450">
            <w:pPr>
              <w:pStyle w:val="Skills"/>
              <w:rPr>
                <w:noProof w:val="0"/>
                <w:lang w:val="en-US"/>
              </w:rPr>
            </w:pPr>
            <w:r w:rsidRPr="002F7001">
              <w:rPr>
                <w:noProof w:val="0"/>
                <w:lang w:val="en-US"/>
              </w:rPr>
              <w:t>Maurisegetneque</w:t>
            </w:r>
            <w:r w:rsidRPr="002F7001">
              <w:rPr>
                <w:noProof w:val="0"/>
                <w:lang w:val="en-US"/>
              </w:rPr>
              <w:tab/>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A6A6A6" w:themeColor="background1" w:themeShade="A6"/>
                <w:lang w:val="en-US"/>
              </w:rPr>
              <w:sym w:font="Wingdings" w:char="F06E"/>
            </w:r>
            <w:r w:rsidRPr="002F7001">
              <w:rPr>
                <w:noProof w:val="0"/>
                <w:color w:val="A6A6A6" w:themeColor="background1" w:themeShade="A6"/>
                <w:lang w:val="en-US"/>
              </w:rPr>
              <w:sym w:font="Wingdings" w:char="F06E"/>
            </w:r>
            <w:r w:rsidRPr="002F7001">
              <w:rPr>
                <w:noProof w:val="0"/>
                <w:color w:val="A6A6A6" w:themeColor="background1" w:themeShade="A6"/>
                <w:lang w:val="en-US"/>
              </w:rPr>
              <w:sym w:font="Wingdings" w:char="F06E"/>
            </w:r>
          </w:p>
          <w:p w:rsidR="00455A58" w:rsidRPr="002F7001" w:rsidRDefault="00455A58" w:rsidP="00455A58">
            <w:pPr>
              <w:tabs>
                <w:tab w:val="right" w:pos="4161"/>
              </w:tabs>
            </w:pPr>
            <w:r w:rsidRPr="002F7001">
              <w:t>Suspendisse dui</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p>
          <w:p w:rsidR="00455A58" w:rsidRPr="002F7001" w:rsidRDefault="00455A58" w:rsidP="00455A58">
            <w:pPr>
              <w:tabs>
                <w:tab w:val="right" w:pos="4161"/>
              </w:tabs>
            </w:pPr>
            <w:r w:rsidRPr="002F7001">
              <w:t>Utnonummy</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455A58" w:rsidRPr="002F7001" w:rsidRDefault="00455A58" w:rsidP="00455A58">
            <w:pPr>
              <w:tabs>
                <w:tab w:val="right" w:pos="4161"/>
              </w:tabs>
            </w:pPr>
            <w:r w:rsidRPr="002F7001">
              <w:t>Donecblandit</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455A58" w:rsidRPr="002F7001" w:rsidRDefault="00455A58" w:rsidP="00455A58">
            <w:pPr>
              <w:tabs>
                <w:tab w:val="right" w:pos="4161"/>
              </w:tabs>
            </w:pPr>
          </w:p>
          <w:p w:rsidR="00455A58" w:rsidRPr="002F7001" w:rsidRDefault="00455A58" w:rsidP="00455A58">
            <w:pPr>
              <w:tabs>
                <w:tab w:val="right" w:pos="4161"/>
              </w:tabs>
            </w:pPr>
            <w:r w:rsidRPr="002F7001">
              <w:t>Donechendrerit</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455A58" w:rsidRPr="002F7001" w:rsidRDefault="00455A58" w:rsidP="00455A58">
            <w:pPr>
              <w:tabs>
                <w:tab w:val="right" w:pos="4161"/>
              </w:tabs>
            </w:pPr>
            <w:r w:rsidRPr="002F7001">
              <w:t>Etiameget dui</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p>
          <w:p w:rsidR="00455A58" w:rsidRPr="002F7001" w:rsidRDefault="00455A58" w:rsidP="00455A58">
            <w:pPr>
              <w:tabs>
                <w:tab w:val="right" w:pos="4161"/>
              </w:tabs>
            </w:pPr>
            <w:r w:rsidRPr="002F7001">
              <w:t>Sed at lorem</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455A58" w:rsidRPr="002F7001" w:rsidRDefault="00455A58" w:rsidP="00455A58">
            <w:pPr>
              <w:tabs>
                <w:tab w:val="right" w:pos="4161"/>
              </w:tabs>
            </w:pPr>
            <w:r w:rsidRPr="002F7001">
              <w:t>Aliquameratvolutpat</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455A58" w:rsidRPr="002F7001" w:rsidRDefault="00455A58" w:rsidP="00455A58">
            <w:pPr>
              <w:tabs>
                <w:tab w:val="right" w:pos="4161"/>
              </w:tabs>
            </w:pPr>
          </w:p>
          <w:p w:rsidR="00455A58" w:rsidRPr="002F7001" w:rsidRDefault="00455A58" w:rsidP="00455A58">
            <w:pPr>
              <w:tabs>
                <w:tab w:val="right" w:pos="4161"/>
              </w:tabs>
            </w:pPr>
            <w:r w:rsidRPr="002F7001">
              <w:t>Vivamus a mi</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rStyle w:val="GreySkill"/>
              </w:rPr>
              <w:sym w:font="Wingdings" w:char="F06E"/>
            </w:r>
            <w:r w:rsidRPr="002F7001">
              <w:rPr>
                <w:rStyle w:val="GreySkill"/>
              </w:rPr>
              <w:sym w:font="Wingdings" w:char="F06E"/>
            </w:r>
            <w:r w:rsidRPr="002F7001">
              <w:rPr>
                <w:rStyle w:val="GreySkill"/>
              </w:rPr>
              <w:sym w:font="Wingdings" w:char="F06E"/>
            </w:r>
          </w:p>
          <w:p w:rsidR="00455A58" w:rsidRPr="002F7001" w:rsidRDefault="00455A58" w:rsidP="00455A58">
            <w:pPr>
              <w:tabs>
                <w:tab w:val="right" w:pos="4161"/>
              </w:tabs>
            </w:pPr>
            <w:r w:rsidRPr="002F7001">
              <w:t>Class aptenttaciti</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455A58" w:rsidRPr="002F7001" w:rsidRDefault="00455A58" w:rsidP="004A0450">
            <w:pPr>
              <w:pStyle w:val="GraySkill"/>
            </w:pPr>
            <w:r w:rsidRPr="002F7001">
              <w:rPr>
                <w:color w:val="auto"/>
              </w:rPr>
              <w:t>Morbineque</w:t>
            </w:r>
            <w:r w:rsidRPr="002F7001">
              <w:tab/>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sym w:font="Wingdings" w:char="F06E"/>
            </w:r>
            <w:r w:rsidRPr="002F7001">
              <w:sym w:font="Wingdings" w:char="F06E"/>
            </w:r>
          </w:p>
          <w:p w:rsidR="00455A58" w:rsidRPr="002F7001" w:rsidRDefault="00455A58" w:rsidP="004A0450">
            <w:pPr>
              <w:pStyle w:val="GraySkill"/>
            </w:pPr>
            <w:r w:rsidRPr="002F7001">
              <w:rPr>
                <w:color w:val="auto"/>
              </w:rPr>
              <w:t>Cum sociisnatoque</w:t>
            </w:r>
            <w:r w:rsidR="004A0450" w:rsidRPr="002F7001">
              <w:tab/>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sym w:font="Wingdings" w:char="F06E"/>
            </w:r>
            <w:r w:rsidRPr="002F7001">
              <w:sym w:font="Wingdings" w:char="F06E"/>
            </w:r>
          </w:p>
          <w:p w:rsidR="00455A58" w:rsidRPr="002F7001" w:rsidRDefault="00455A58" w:rsidP="00861EA7"/>
          <w:p w:rsidR="00632710" w:rsidRPr="002F7001" w:rsidRDefault="00632710" w:rsidP="00632710">
            <w:pPr>
              <w:tabs>
                <w:tab w:val="right" w:pos="4161"/>
              </w:tabs>
            </w:pPr>
            <w:r w:rsidRPr="002F7001">
              <w:t>Sed ac ligula</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632710" w:rsidRPr="002F7001" w:rsidRDefault="00632710" w:rsidP="00632710">
            <w:pPr>
              <w:tabs>
                <w:tab w:val="right" w:pos="4161"/>
              </w:tabs>
            </w:pPr>
            <w:r w:rsidRPr="002F7001">
              <w:t>Uttinciduntvolutpat</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632710" w:rsidRPr="002F7001" w:rsidRDefault="00632710" w:rsidP="00632710">
            <w:pPr>
              <w:tabs>
                <w:tab w:val="right" w:pos="4161"/>
              </w:tabs>
            </w:pPr>
            <w:r w:rsidRPr="002F7001">
              <w:t>Curabiturposuere</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rsidR="00632710" w:rsidRPr="002F7001" w:rsidRDefault="00632710" w:rsidP="004A0450">
            <w:pPr>
              <w:pStyle w:val="Skills"/>
              <w:rPr>
                <w:noProof w:val="0"/>
                <w:lang w:val="en-US"/>
              </w:rPr>
            </w:pPr>
            <w:r w:rsidRPr="002F7001">
              <w:rPr>
                <w:noProof w:val="0"/>
                <w:lang w:val="en-US"/>
              </w:rPr>
              <w:t>Nullamhendrerit</w:t>
            </w:r>
            <w:r w:rsidRPr="002F7001">
              <w:rPr>
                <w:noProof w:val="0"/>
                <w:lang w:val="en-US"/>
              </w:rPr>
              <w:tab/>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GreySkill"/>
                <w:noProof w:val="0"/>
                <w:lang w:val="en-US"/>
              </w:rPr>
              <w:sym w:font="Wingdings" w:char="F06E"/>
            </w:r>
            <w:r w:rsidRPr="002F7001">
              <w:rPr>
                <w:rStyle w:val="GreySkill"/>
                <w:noProof w:val="0"/>
                <w:lang w:val="en-US"/>
              </w:rPr>
              <w:sym w:font="Wingdings" w:char="F06E"/>
            </w:r>
          </w:p>
          <w:p w:rsidR="00632710" w:rsidRPr="002F7001" w:rsidRDefault="00632710" w:rsidP="00861EA7"/>
          <w:p w:rsidR="004126C3" w:rsidRPr="002F7001" w:rsidRDefault="004126C3" w:rsidP="004126C3">
            <w:pPr>
              <w:pStyle w:val="Heading1"/>
            </w:pPr>
            <w:r w:rsidRPr="002F7001">
              <w:t>Contact Info</w:t>
            </w:r>
          </w:p>
          <w:p w:rsidR="001A74D4" w:rsidRPr="002F7001" w:rsidRDefault="004126C3" w:rsidP="004126C3">
            <w:pPr>
              <w:pStyle w:val="Contact"/>
            </w:pPr>
            <w:r w:rsidRPr="002F7001">
              <w:t>Address:</w:t>
            </w:r>
            <w:r w:rsidRPr="002F7001">
              <w:tab/>
              <w:t xml:space="preserve">123 Park Avenue, </w:t>
            </w:r>
          </w:p>
          <w:p w:rsidR="004126C3" w:rsidRPr="002F7001" w:rsidRDefault="001A74D4" w:rsidP="004126C3">
            <w:pPr>
              <w:pStyle w:val="Contact"/>
            </w:pPr>
            <w:r w:rsidRPr="002F7001">
              <w:tab/>
            </w:r>
            <w:r w:rsidR="004126C3" w:rsidRPr="002F7001">
              <w:t xml:space="preserve">Michigan MI </w:t>
            </w:r>
            <w:r w:rsidR="004126C3" w:rsidRPr="002F7001">
              <w:tab/>
              <w:t>60689</w:t>
            </w:r>
          </w:p>
          <w:p w:rsidR="004126C3" w:rsidRPr="002F7001" w:rsidRDefault="004126C3" w:rsidP="004126C3">
            <w:pPr>
              <w:pStyle w:val="Contact"/>
            </w:pPr>
            <w:r w:rsidRPr="002F7001">
              <w:t>Email :</w:t>
            </w:r>
            <w:r w:rsidRPr="002F7001">
              <w:tab/>
              <w:t>info@hloom.com</w:t>
            </w:r>
          </w:p>
          <w:p w:rsidR="004126C3" w:rsidRPr="002F7001" w:rsidRDefault="004126C3" w:rsidP="004126C3">
            <w:pPr>
              <w:pStyle w:val="Contact"/>
            </w:pPr>
            <w:r w:rsidRPr="002F7001">
              <w:t>Phone :</w:t>
            </w:r>
            <w:r w:rsidRPr="002F7001">
              <w:tab/>
              <w:t>(123) 456 78 99</w:t>
            </w:r>
          </w:p>
          <w:p w:rsidR="004126C3" w:rsidRPr="002F7001" w:rsidRDefault="004126C3" w:rsidP="004126C3">
            <w:pPr>
              <w:pStyle w:val="Contact"/>
            </w:pPr>
            <w:r w:rsidRPr="002F7001">
              <w:t>Website:</w:t>
            </w:r>
            <w:r w:rsidRPr="002F7001">
              <w:tab/>
              <w:t>www.hloom.com</w:t>
            </w:r>
          </w:p>
          <w:p w:rsidR="001A10AE" w:rsidRPr="002F7001" w:rsidRDefault="001A10AE" w:rsidP="00861EA7"/>
        </w:tc>
      </w:tr>
    </w:tbl>
    <w:p w:rsidR="00861EA7" w:rsidRPr="002F7001" w:rsidRDefault="00861EA7" w:rsidP="00861EA7"/>
    <w:p w:rsidR="00201E98" w:rsidRPr="000E7DDC" w:rsidRDefault="00201E98" w:rsidP="00D25DB2"/>
    <w:p w:rsidR="004A39A8" w:rsidRDefault="00201E98" w:rsidP="00201E98">
      <w:r>
        <w:t xml:space="preserve"> </w:t>
      </w:r>
    </w:p>
    <w:p w:rsidR="001A74D4" w:rsidRDefault="001A74D4"/>
    <w:p w:rsidR="00D25DB2" w:rsidRDefault="00D25DB2"/>
    <w:p w:rsidR="00D25DB2" w:rsidRDefault="00D25DB2" w:rsidP="00D25DB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25DB2" w:rsidRDefault="00D25DB2" w:rsidP="00D25DB2">
      <w:pPr>
        <w:pStyle w:val="NormalWeb"/>
        <w:pBdr>
          <w:left w:val="single" w:sz="24" w:space="10" w:color="9BBB59"/>
          <w:right w:val="single" w:sz="24" w:space="10" w:color="9BBB59"/>
        </w:pBdr>
        <w:spacing w:before="0" w:beforeAutospacing="0" w:after="0" w:afterAutospacing="0"/>
        <w:jc w:val="both"/>
      </w:pPr>
      <w:r>
        <w:t> </w:t>
      </w:r>
    </w:p>
    <w:p w:rsidR="00D25DB2" w:rsidRDefault="00D25DB2" w:rsidP="00D25DB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25DB2" w:rsidRDefault="00D25DB2" w:rsidP="00D25DB2">
      <w:pPr>
        <w:pStyle w:val="NormalWeb"/>
        <w:pBdr>
          <w:left w:val="single" w:sz="24" w:space="10" w:color="9BBB59"/>
          <w:right w:val="single" w:sz="24" w:space="10" w:color="9BBB59"/>
        </w:pBdr>
        <w:spacing w:before="0" w:beforeAutospacing="0" w:after="0" w:afterAutospacing="0"/>
        <w:jc w:val="both"/>
      </w:pPr>
      <w:r>
        <w:t> </w:t>
      </w:r>
    </w:p>
    <w:p w:rsidR="00D25DB2" w:rsidRDefault="00D25DB2" w:rsidP="00D25DB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9" w:history="1">
        <w:r>
          <w:rPr>
            <w:rStyle w:val="Hyperlink"/>
            <w:rFonts w:ascii="Calibri" w:hAnsi="Calibri"/>
            <w:sz w:val="22"/>
            <w:szCs w:val="22"/>
          </w:rPr>
          <w:t>info@hloom.com</w:t>
        </w:r>
      </w:hyperlink>
    </w:p>
    <w:p w:rsidR="00D25DB2" w:rsidRPr="002F7001" w:rsidRDefault="00D25DB2"/>
    <w:sectPr w:rsidR="00D25DB2" w:rsidRPr="002F7001" w:rsidSect="00861EA7">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0AB" w:rsidRDefault="003C30AB" w:rsidP="00E701CE">
      <w:r>
        <w:separator/>
      </w:r>
    </w:p>
  </w:endnote>
  <w:endnote w:type="continuationSeparator" w:id="0">
    <w:p w:rsidR="003C30AB" w:rsidRDefault="003C30AB" w:rsidP="00E7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77" w:rsidRPr="00932C77" w:rsidRDefault="00932C77">
    <w:pPr>
      <w:pStyle w:val="Footer"/>
      <w:rPr>
        <w:rFonts w:ascii="Cambria" w:hAnsi="Cambria"/>
        <w:vanish/>
      </w:rPr>
    </w:pPr>
    <w:r w:rsidRPr="00932C77">
      <w:rPr>
        <w:rStyle w:val="tgc"/>
        <w:rFonts w:ascii="Cambria" w:hAnsi="Cambria"/>
        <w:vanish/>
      </w:rPr>
      <w:t xml:space="preserve">© </w:t>
    </w:r>
    <w:r w:rsidRPr="00932C77">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0AB" w:rsidRDefault="003C30AB" w:rsidP="00E701CE">
      <w:r>
        <w:separator/>
      </w:r>
    </w:p>
  </w:footnote>
  <w:footnote w:type="continuationSeparator" w:id="0">
    <w:p w:rsidR="003C30AB" w:rsidRDefault="003C30AB" w:rsidP="00E701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C3" w:rsidRDefault="006F238D">
    <w:pPr>
      <w:pStyle w:val="Header"/>
    </w:pPr>
    <w:r>
      <w:rPr>
        <w:noProof/>
      </w:rPr>
      <w:pict>
        <v:rect id="Rectangle 1" o:spid="_x0000_s2049" style="position:absolute;margin-left:-37.5pt;margin-top:-37.1pt;width:13.5pt;height:79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" fillcolor="#f89b7e"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dres" style="width:81.75pt;height:81.75pt;visibility:visible;mso-wrap-style:square" o:bullet="t">
        <v:imagedata r:id="rId1" o:title="adres"/>
      </v:shape>
    </w:pict>
  </w:numPicBullet>
  <w:abstractNum w:abstractNumId="0" w15:restartNumberingAfterBreak="0">
    <w:nsid w:val="215617AF"/>
    <w:multiLevelType w:val="hybridMultilevel"/>
    <w:tmpl w:val="5F0E26A2"/>
    <w:lvl w:ilvl="0" w:tplc="7BFACD32">
      <w:start w:val="1"/>
      <w:numFmt w:val="bullet"/>
      <w:lvlText w:val="▪"/>
      <w:lvlJc w:val="left"/>
      <w:pPr>
        <w:ind w:left="360" w:hanging="360"/>
      </w:pPr>
      <w:rPr>
        <w:rFonts w:ascii="Bookman Old Style" w:hAnsi="Bookman Old Styl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B221C9"/>
    <w:multiLevelType w:val="hybridMultilevel"/>
    <w:tmpl w:val="86F60C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F7A3F"/>
    <w:multiLevelType w:val="hybridMultilevel"/>
    <w:tmpl w:val="791816CC"/>
    <w:lvl w:ilvl="0" w:tplc="E88019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7876B1"/>
    <w:multiLevelType w:val="hybridMultilevel"/>
    <w:tmpl w:val="764CD53C"/>
    <w:lvl w:ilvl="0" w:tplc="EA9E50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1EA7"/>
    <w:rsid w:val="00053BE1"/>
    <w:rsid w:val="00114FCD"/>
    <w:rsid w:val="00132210"/>
    <w:rsid w:val="00190C4D"/>
    <w:rsid w:val="0019565E"/>
    <w:rsid w:val="00197C28"/>
    <w:rsid w:val="001A10AE"/>
    <w:rsid w:val="001A74D4"/>
    <w:rsid w:val="001C58F1"/>
    <w:rsid w:val="001D0055"/>
    <w:rsid w:val="002002E8"/>
    <w:rsid w:val="00201E98"/>
    <w:rsid w:val="00247964"/>
    <w:rsid w:val="00262400"/>
    <w:rsid w:val="002A560C"/>
    <w:rsid w:val="002B3FED"/>
    <w:rsid w:val="002C36E1"/>
    <w:rsid w:val="002E5C0A"/>
    <w:rsid w:val="002F7001"/>
    <w:rsid w:val="00345CA8"/>
    <w:rsid w:val="003768D5"/>
    <w:rsid w:val="003A19BF"/>
    <w:rsid w:val="003B3BDA"/>
    <w:rsid w:val="003C30AB"/>
    <w:rsid w:val="003C6BA3"/>
    <w:rsid w:val="003D7055"/>
    <w:rsid w:val="003F689D"/>
    <w:rsid w:val="004126C3"/>
    <w:rsid w:val="00450D86"/>
    <w:rsid w:val="00455A58"/>
    <w:rsid w:val="004A0450"/>
    <w:rsid w:val="004A39A8"/>
    <w:rsid w:val="004C0468"/>
    <w:rsid w:val="004D5808"/>
    <w:rsid w:val="005129B7"/>
    <w:rsid w:val="00564E0A"/>
    <w:rsid w:val="0060747D"/>
    <w:rsid w:val="006205DE"/>
    <w:rsid w:val="00632710"/>
    <w:rsid w:val="00656D21"/>
    <w:rsid w:val="006838D3"/>
    <w:rsid w:val="00687FE1"/>
    <w:rsid w:val="006A0BDD"/>
    <w:rsid w:val="006E09BE"/>
    <w:rsid w:val="006F238D"/>
    <w:rsid w:val="00701E04"/>
    <w:rsid w:val="00750203"/>
    <w:rsid w:val="00764535"/>
    <w:rsid w:val="00771B7E"/>
    <w:rsid w:val="007B4D4F"/>
    <w:rsid w:val="00812D1F"/>
    <w:rsid w:val="00840BDE"/>
    <w:rsid w:val="00842992"/>
    <w:rsid w:val="0086167E"/>
    <w:rsid w:val="00861EA7"/>
    <w:rsid w:val="00891E9D"/>
    <w:rsid w:val="008A76E7"/>
    <w:rsid w:val="008E509A"/>
    <w:rsid w:val="008E5F83"/>
    <w:rsid w:val="008E6CF6"/>
    <w:rsid w:val="008F3904"/>
    <w:rsid w:val="00932C77"/>
    <w:rsid w:val="00957B60"/>
    <w:rsid w:val="009A50BA"/>
    <w:rsid w:val="009C0CD4"/>
    <w:rsid w:val="00A05199"/>
    <w:rsid w:val="00A1496C"/>
    <w:rsid w:val="00A55981"/>
    <w:rsid w:val="00A61B13"/>
    <w:rsid w:val="00A64538"/>
    <w:rsid w:val="00A81AE8"/>
    <w:rsid w:val="00AB56CD"/>
    <w:rsid w:val="00AD42C4"/>
    <w:rsid w:val="00AD75A5"/>
    <w:rsid w:val="00AF4CBA"/>
    <w:rsid w:val="00B04F18"/>
    <w:rsid w:val="00B163C5"/>
    <w:rsid w:val="00B30180"/>
    <w:rsid w:val="00B30ACA"/>
    <w:rsid w:val="00B44B85"/>
    <w:rsid w:val="00B85CDB"/>
    <w:rsid w:val="00B87F74"/>
    <w:rsid w:val="00C164BE"/>
    <w:rsid w:val="00C245D0"/>
    <w:rsid w:val="00C25AE0"/>
    <w:rsid w:val="00C81F96"/>
    <w:rsid w:val="00C86C5C"/>
    <w:rsid w:val="00CA4D34"/>
    <w:rsid w:val="00D220CB"/>
    <w:rsid w:val="00D25DB2"/>
    <w:rsid w:val="00D3574D"/>
    <w:rsid w:val="00D8382C"/>
    <w:rsid w:val="00D94FEE"/>
    <w:rsid w:val="00DE5838"/>
    <w:rsid w:val="00E1057C"/>
    <w:rsid w:val="00E65703"/>
    <w:rsid w:val="00E65E84"/>
    <w:rsid w:val="00E701CE"/>
    <w:rsid w:val="00EC6587"/>
    <w:rsid w:val="00EC6E35"/>
    <w:rsid w:val="00F47116"/>
    <w:rsid w:val="00FC3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7FD3912-635A-4896-BCBB-2743A58D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A7"/>
    <w:rPr>
      <w:rFonts w:asciiTheme="majorHAnsi" w:hAnsiTheme="majorHAnsi"/>
    </w:rPr>
  </w:style>
  <w:style w:type="paragraph" w:styleId="Heading1">
    <w:name w:val="heading 1"/>
    <w:basedOn w:val="Normal"/>
    <w:next w:val="Normal"/>
    <w:link w:val="Heading1Char"/>
    <w:uiPriority w:val="9"/>
    <w:qFormat/>
    <w:rsid w:val="00632710"/>
    <w:pPr>
      <w:spacing w:before="40" w:after="40"/>
      <w:outlineLvl w:val="0"/>
    </w:pPr>
    <w:rPr>
      <w:b/>
      <w:color w:val="B5A28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7116"/>
    <w:pPr>
      <w:numPr>
        <w:numId w:val="4"/>
      </w:numPr>
      <w:ind w:left="347" w:hanging="280"/>
      <w:contextualSpacing/>
    </w:pPr>
  </w:style>
  <w:style w:type="paragraph" w:customStyle="1" w:styleId="GraySkill">
    <w:name w:val="Gray Skill"/>
    <w:basedOn w:val="Normal"/>
    <w:qFormat/>
    <w:rsid w:val="004A0450"/>
    <w:pPr>
      <w:tabs>
        <w:tab w:val="right" w:pos="4161"/>
      </w:tabs>
    </w:pPr>
    <w:rPr>
      <w:color w:val="A6A6A6" w:themeColor="background1" w:themeShade="A6"/>
    </w:rPr>
  </w:style>
  <w:style w:type="paragraph" w:customStyle="1" w:styleId="Resume">
    <w:name w:val="Resume"/>
    <w:basedOn w:val="Normal"/>
    <w:qFormat/>
    <w:rsid w:val="00764535"/>
    <w:pPr>
      <w:jc w:val="center"/>
    </w:pPr>
    <w:rPr>
      <w:b/>
      <w:sz w:val="32"/>
      <w:szCs w:val="32"/>
    </w:rPr>
  </w:style>
  <w:style w:type="paragraph" w:styleId="BalloonText">
    <w:name w:val="Balloon Text"/>
    <w:basedOn w:val="Normal"/>
    <w:link w:val="BalloonTextChar"/>
    <w:uiPriority w:val="99"/>
    <w:semiHidden/>
    <w:unhideWhenUsed/>
    <w:rsid w:val="00D3574D"/>
    <w:rPr>
      <w:rFonts w:ascii="Tahoma" w:hAnsi="Tahoma" w:cs="Tahoma"/>
      <w:sz w:val="16"/>
      <w:szCs w:val="16"/>
    </w:rPr>
  </w:style>
  <w:style w:type="character" w:customStyle="1" w:styleId="BalloonTextChar">
    <w:name w:val="Balloon Text Char"/>
    <w:basedOn w:val="DefaultParagraphFont"/>
    <w:link w:val="BalloonText"/>
    <w:uiPriority w:val="99"/>
    <w:semiHidden/>
    <w:rsid w:val="00D3574D"/>
    <w:rPr>
      <w:rFonts w:ascii="Tahoma" w:hAnsi="Tahoma" w:cs="Tahoma"/>
      <w:sz w:val="16"/>
      <w:szCs w:val="16"/>
    </w:rPr>
  </w:style>
  <w:style w:type="character" w:styleId="Hyperlink">
    <w:name w:val="Hyperlink"/>
    <w:basedOn w:val="DefaultParagraphFont"/>
    <w:uiPriority w:val="99"/>
    <w:unhideWhenUsed/>
    <w:rsid w:val="00345CA8"/>
    <w:rPr>
      <w:color w:val="0000FF" w:themeColor="hyperlink"/>
      <w:u w:val="single"/>
    </w:rPr>
  </w:style>
  <w:style w:type="paragraph" w:customStyle="1" w:styleId="Description">
    <w:name w:val="Description"/>
    <w:basedOn w:val="Normal"/>
    <w:qFormat/>
    <w:rsid w:val="00AF4CBA"/>
    <w:pPr>
      <w:spacing w:before="40" w:after="40"/>
    </w:pPr>
    <w:rPr>
      <w:noProof/>
    </w:rPr>
  </w:style>
  <w:style w:type="paragraph" w:customStyle="1" w:styleId="NormalBold">
    <w:name w:val="Normal Bold"/>
    <w:basedOn w:val="Normal"/>
    <w:qFormat/>
    <w:rsid w:val="003A19BF"/>
    <w:pPr>
      <w:spacing w:after="40"/>
    </w:pPr>
    <w:rPr>
      <w:b/>
      <w:sz w:val="24"/>
      <w:szCs w:val="24"/>
    </w:rPr>
  </w:style>
  <w:style w:type="paragraph" w:customStyle="1" w:styleId="NormalItalic">
    <w:name w:val="Normal Italic"/>
    <w:basedOn w:val="Normal"/>
    <w:qFormat/>
    <w:rsid w:val="00A81AE8"/>
    <w:pPr>
      <w:spacing w:after="40"/>
    </w:pPr>
    <w:rPr>
      <w:i/>
      <w:sz w:val="24"/>
      <w:szCs w:val="24"/>
    </w:rPr>
  </w:style>
  <w:style w:type="paragraph" w:customStyle="1" w:styleId="Name">
    <w:name w:val="Name"/>
    <w:basedOn w:val="Normal"/>
    <w:qFormat/>
    <w:rsid w:val="00455A58"/>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pacing w:line="192" w:lineRule="auto"/>
    </w:pPr>
    <w:rPr>
      <w:b/>
      <w:color w:val="B5A28B"/>
      <w:sz w:val="72"/>
      <w:szCs w:val="72"/>
    </w:rPr>
  </w:style>
  <w:style w:type="paragraph" w:customStyle="1" w:styleId="Designation">
    <w:name w:val="Designation"/>
    <w:basedOn w:val="Normal"/>
    <w:qFormat/>
    <w:rsid w:val="00455A58"/>
    <w:rPr>
      <w:b/>
      <w:i/>
      <w:sz w:val="28"/>
      <w:szCs w:val="28"/>
    </w:rPr>
  </w:style>
  <w:style w:type="paragraph" w:styleId="Header">
    <w:name w:val="header"/>
    <w:basedOn w:val="Normal"/>
    <w:link w:val="HeaderChar"/>
    <w:uiPriority w:val="99"/>
    <w:semiHidden/>
    <w:unhideWhenUsed/>
    <w:rsid w:val="00E701CE"/>
    <w:pPr>
      <w:tabs>
        <w:tab w:val="center" w:pos="4680"/>
        <w:tab w:val="right" w:pos="9360"/>
      </w:tabs>
    </w:pPr>
  </w:style>
  <w:style w:type="character" w:customStyle="1" w:styleId="HeaderChar">
    <w:name w:val="Header Char"/>
    <w:basedOn w:val="DefaultParagraphFont"/>
    <w:link w:val="Header"/>
    <w:uiPriority w:val="99"/>
    <w:semiHidden/>
    <w:rsid w:val="00E701CE"/>
    <w:rPr>
      <w:rFonts w:asciiTheme="majorHAnsi" w:hAnsiTheme="majorHAnsi"/>
    </w:rPr>
  </w:style>
  <w:style w:type="paragraph" w:styleId="Footer">
    <w:name w:val="footer"/>
    <w:basedOn w:val="Normal"/>
    <w:link w:val="FooterChar"/>
    <w:uiPriority w:val="99"/>
    <w:semiHidden/>
    <w:unhideWhenUsed/>
    <w:rsid w:val="00E701CE"/>
    <w:pPr>
      <w:tabs>
        <w:tab w:val="center" w:pos="4680"/>
        <w:tab w:val="right" w:pos="9360"/>
      </w:tabs>
    </w:pPr>
  </w:style>
  <w:style w:type="character" w:customStyle="1" w:styleId="FooterChar">
    <w:name w:val="Footer Char"/>
    <w:basedOn w:val="DefaultParagraphFont"/>
    <w:link w:val="Footer"/>
    <w:uiPriority w:val="99"/>
    <w:semiHidden/>
    <w:rsid w:val="00E701CE"/>
    <w:rPr>
      <w:rFonts w:asciiTheme="majorHAnsi" w:hAnsiTheme="majorHAnsi"/>
    </w:rPr>
  </w:style>
  <w:style w:type="paragraph" w:styleId="Title">
    <w:name w:val="Title"/>
    <w:basedOn w:val="Resume"/>
    <w:next w:val="Normal"/>
    <w:link w:val="TitleChar"/>
    <w:uiPriority w:val="10"/>
    <w:qFormat/>
    <w:rsid w:val="0019565E"/>
    <w:rPr>
      <w:color w:val="FFFFFF" w:themeColor="background1"/>
      <w:spacing w:val="28"/>
    </w:rPr>
  </w:style>
  <w:style w:type="paragraph" w:customStyle="1" w:styleId="Years">
    <w:name w:val="Years"/>
    <w:qFormat/>
    <w:rsid w:val="0019565E"/>
    <w:pPr>
      <w:jc w:val="center"/>
    </w:pPr>
    <w:rPr>
      <w:rFonts w:asciiTheme="majorHAnsi" w:hAnsiTheme="majorHAnsi"/>
      <w:sz w:val="20"/>
      <w:szCs w:val="24"/>
    </w:rPr>
  </w:style>
  <w:style w:type="character" w:customStyle="1" w:styleId="TitleChar">
    <w:name w:val="Title Char"/>
    <w:basedOn w:val="DefaultParagraphFont"/>
    <w:link w:val="Title"/>
    <w:uiPriority w:val="10"/>
    <w:rsid w:val="0019565E"/>
    <w:rPr>
      <w:rFonts w:asciiTheme="majorHAnsi" w:hAnsiTheme="majorHAnsi"/>
      <w:b/>
      <w:color w:val="FFFFFF" w:themeColor="background1"/>
      <w:spacing w:val="28"/>
      <w:sz w:val="32"/>
      <w:szCs w:val="32"/>
    </w:rPr>
  </w:style>
  <w:style w:type="character" w:customStyle="1" w:styleId="Heading1Char">
    <w:name w:val="Heading 1 Char"/>
    <w:basedOn w:val="DefaultParagraphFont"/>
    <w:link w:val="Heading1"/>
    <w:uiPriority w:val="9"/>
    <w:rsid w:val="00632710"/>
    <w:rPr>
      <w:rFonts w:asciiTheme="majorHAnsi" w:hAnsiTheme="majorHAnsi"/>
      <w:b/>
      <w:color w:val="B5A28B"/>
      <w:sz w:val="36"/>
      <w:szCs w:val="36"/>
    </w:rPr>
  </w:style>
  <w:style w:type="character" w:customStyle="1" w:styleId="OrangeSkill">
    <w:name w:val="Orange Skill"/>
    <w:basedOn w:val="DefaultParagraphFont"/>
    <w:uiPriority w:val="1"/>
    <w:qFormat/>
    <w:rsid w:val="004A0450"/>
    <w:rPr>
      <w:color w:val="F89B7E"/>
    </w:rPr>
  </w:style>
  <w:style w:type="character" w:customStyle="1" w:styleId="GreySkill">
    <w:name w:val="Grey Skill"/>
    <w:basedOn w:val="DefaultParagraphFont"/>
    <w:uiPriority w:val="1"/>
    <w:qFormat/>
    <w:rsid w:val="004A0450"/>
    <w:rPr>
      <w:color w:val="A6A6A6" w:themeColor="background1" w:themeShade="A6"/>
    </w:rPr>
  </w:style>
  <w:style w:type="paragraph" w:customStyle="1" w:styleId="Skills">
    <w:name w:val="Skills"/>
    <w:basedOn w:val="Normal"/>
    <w:qFormat/>
    <w:rsid w:val="004A0450"/>
    <w:pPr>
      <w:tabs>
        <w:tab w:val="right" w:pos="4161"/>
      </w:tabs>
    </w:pPr>
    <w:rPr>
      <w:noProof/>
      <w:lang w:val="fr-FR"/>
    </w:rPr>
  </w:style>
  <w:style w:type="paragraph" w:customStyle="1" w:styleId="Contact">
    <w:name w:val="Contact"/>
    <w:basedOn w:val="Normal"/>
    <w:qFormat/>
    <w:rsid w:val="004126C3"/>
    <w:pPr>
      <w:tabs>
        <w:tab w:val="left" w:pos="949"/>
      </w:tabs>
    </w:pPr>
  </w:style>
  <w:style w:type="character" w:customStyle="1" w:styleId="tgc">
    <w:name w:val="_tgc"/>
    <w:rsid w:val="00932C77"/>
  </w:style>
  <w:style w:type="paragraph" w:styleId="NormalWeb">
    <w:name w:val="Normal (Web)"/>
    <w:basedOn w:val="Normal"/>
    <w:uiPriority w:val="99"/>
    <w:semiHidden/>
    <w:unhideWhenUsed/>
    <w:rsid w:val="00D25DB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2690">
      <w:bodyDiv w:val="1"/>
      <w:marLeft w:val="0"/>
      <w:marRight w:val="0"/>
      <w:marTop w:val="0"/>
      <w:marBottom w:val="0"/>
      <w:divBdr>
        <w:top w:val="none" w:sz="0" w:space="0" w:color="auto"/>
        <w:left w:val="none" w:sz="0" w:space="0" w:color="auto"/>
        <w:bottom w:val="none" w:sz="0" w:space="0" w:color="auto"/>
        <w:right w:val="none" w:sz="0" w:space="0" w:color="auto"/>
      </w:divBdr>
    </w:div>
    <w:div w:id="871843509">
      <w:bodyDiv w:val="1"/>
      <w:marLeft w:val="0"/>
      <w:marRight w:val="0"/>
      <w:marTop w:val="0"/>
      <w:marBottom w:val="0"/>
      <w:divBdr>
        <w:top w:val="none" w:sz="0" w:space="0" w:color="auto"/>
        <w:left w:val="none" w:sz="0" w:space="0" w:color="auto"/>
        <w:bottom w:val="none" w:sz="0" w:space="0" w:color="auto"/>
        <w:right w:val="none" w:sz="0" w:space="0" w:color="auto"/>
      </w:divBdr>
    </w:div>
    <w:div w:id="885408635">
      <w:bodyDiv w:val="1"/>
      <w:marLeft w:val="0"/>
      <w:marRight w:val="0"/>
      <w:marTop w:val="0"/>
      <w:marBottom w:val="0"/>
      <w:divBdr>
        <w:top w:val="none" w:sz="0" w:space="0" w:color="auto"/>
        <w:left w:val="none" w:sz="0" w:space="0" w:color="auto"/>
        <w:bottom w:val="none" w:sz="0" w:space="0" w:color="auto"/>
        <w:right w:val="none" w:sz="0" w:space="0" w:color="auto"/>
      </w:divBdr>
    </w:div>
    <w:div w:id="10974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image" Target="media/image6.jpeg"/><Relationship Id="rId18" Type="http://schemas.openxmlformats.org/officeDocument/2006/relationships/hyperlink" Target="http://www.hloom.com/resum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hloom.com/resumes/how-to-format-word/"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info@hloo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FA48-C6E6-4D8B-9ED2-311042FF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dcterms:created xsi:type="dcterms:W3CDTF">2018-03-16T06:26:00Z</dcterms:created>
  <dcterms:modified xsi:type="dcterms:W3CDTF">2018-03-16T06:26:00Z</dcterms:modified>
</cp:coreProperties>
</file>